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Denmark's latest annual figures show record low number on asylum residence permits zzzzzz</w:t>
        </w:r>
      </w:hyperlink>
    </w:p>
    <w:p>
      <w:pPr/>
      <w:r>
        <w:rPr/>
        <w:t xml:space="preserve">The Danish Immigration Service published the latest annual statistics regarding applications for international protection and issuance of residence permits for international protection.</w:t>
      </w:r>
    </w:p>
    <w:p>
      <w:pPr/>
      <w:r>
        <w:rPr/>
        <w:t xml:space="preserve">The number of asylum permits granted remains at a very low level compared to previous years, according to the latest figures from the Danish Immigration Service.</w:t>
      </w:r>
    </w:p>
    <w:p>
      <w:pPr/>
      <w:r>
        <w:rPr/>
        <w:t xml:space="preserve">In November 2025, 48 residence permits were granted in the asylum area. This means that a total of 839 permits have been granted in 2025 up to and including November</w:t>
      </w:r>
      <w:br/>
      <w:br/>
      <w:r>
        <w:rPr/>
        <w:t xml:space="preserve">Historically, there have been very few years where the total number was below 1,000. The figures from November therefore indicate that 2025 will be a year with historically few asylum residence permits issued. In 2015, during the then refugee crisis, almost 11,000 permits were granted.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Immigration and Integration | Udlændinge- og Integrationsministeriet (10 January, 2026), Seneste tal: Fortsat lave asyltal til Danmark [Latest figures: Continued low asylum numbers to Denmark],</w:t>
      </w:r>
      <w:hyperlink r:id="rId8" w:history="1">
        <w:r>
          <w:rPr>
            <w:color w:val="var(--word-link)"/>
          </w:rPr>
          <w:t xml:space="preserve">https://uim.dk/nyhedsarkiv/2026/januar/seneste-tal-fortsat-lave-asyltal-til-danmark/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Denmark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Content of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CBC07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denmark/denmarks-latest-annual-figures-show-record-low-number-asylum-residence-permits" TargetMode="External"/><Relationship Id="rId8" Type="http://schemas.openxmlformats.org/officeDocument/2006/relationships/hyperlink" Target="https://uim.dk/nyhedsarkiv/2026/januar/seneste-tal-fortsat-lave-asyltal-til-danmark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2026-07-15T20:48:50+00:00</dcterms:created>
  <dcterms:modified xsi:type="dcterms:W3CDTF">2026-07-15T20:48:50+00:00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