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On 20 March 2025, a consortium of NGOs working with migrants in Czechia offered their commentary on the government’s proposal for legislative amendments to tighten asylum and return policy. The organisations signing this open letter expressed concerns on the procedure through which this proposal is taken ahead. According to the open letter, instead of a government proposal, the law is to be submitted as a parliamentary initiative, which means bypassing key stages of the legislative process, such as the interdepartmental comment procedure, the impact assessment (RIA) or the opinion of the Legislative Council of the Government. The full text of the open letter is available </w:t>
      </w:r>
      <w:hyperlink r:id="rId8"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Consortium of NGOs working with migrants | Konsorcium nevládních organizací pracujícíchs migranty (20 March, 2025), Poslanecký návrh zákona o zpřísnění migrace? Nebezpečné obcházení legislativního procesu ze strany vlády [Parliamentary bill to tighten migration? A dangerous circumvention of the legislative process by the government],</w:t>
      </w:r>
      <w:hyperlink r:id="rId9" w:history="1">
        <w:r>
          <w:rPr>
            <w:color w:val="0444c4"/>
            <w:u w:val="single"/>
          </w:rPr>
          <w:t xml:space="preserve">https://migrace.com/en/aktuality/poslanecky-navrh-zakona-o-zprisneni-migrace-nebezpecne-obchazeni-legislativniho-procesu-ze-strany-vlady/</w:t>
        </w:r>
      </w:hyperlink>
    </w:p>
    <w:p>
      <w:pPr/>
      <w:r>
        <w:rPr>
          <w:b w:val="1"/>
          <w:bCs w:val="1"/>
        </w:rPr>
        <w:t xml:space="preserve">Date of development</w:t>
      </w:r>
    </w:p>
    <w:p>
      <w:pPr/>
      <w:r>
        <w:rPr/>
        <w:t xml:space="preserve">20.03.2025</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5E23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migracnikonsorcium.cz/cs/poslanecky-navrh-zakona-o-zprisneni-migrace-nebezpecne-obchazeni-legislativniho-procesu-ze-strany-vlady/" TargetMode="External"/><Relationship Id="rId9" Type="http://schemas.openxmlformats.org/officeDocument/2006/relationships/hyperlink" Target="https://migrace.com/en/aktuality/poslanecky-navrh-zakona-o-zprisneni-migrace-nebezpecne-obchazeni-legislativniho-procesu-ze-strany-vlad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2026-10-09T20:28:11+00:00</dcterms:created>
  <dcterms:modified xsi:type="dcterms:W3CDTF">2026-10-09T20:28:11+00:00</dcterms:modified>
</cp:coreProperties>
</file>

<file path=docProps/custom.xml><?xml version="1.0" encoding="utf-8"?>
<Properties xmlns="http://schemas.openxmlformats.org/officeDocument/2006/custom-properties" xmlns:vt="http://schemas.openxmlformats.org/officeDocument/2006/docPropsVTypes"/>
</file>