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Ministry of Immigration and Asylum publishes March 2025 data on unaccompanied minors in Greece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Ministry of Immigration and Asylum published a factsheet on unaccompanied minors in Greece in March 2025. According to the factsheet, the estimated number of unaccompanied minors in Greece was 2,641 of which:</w:t>
      </w:r>
    </w:p>
    <w:p>
      <w:pPr>
        <w:numPr>
          <w:ilvl w:val="0"/>
          <w:numId w:val="4"/>
        </w:numPr>
      </w:pPr>
      <w:r>
        <w:rPr/>
        <w:t xml:space="preserve">92% boys</w:t>
      </w:r>
    </w:p>
    <w:p>
      <w:pPr>
        <w:numPr>
          <w:ilvl w:val="0"/>
          <w:numId w:val="4"/>
        </w:numPr>
      </w:pPr>
      <w:r>
        <w:rPr/>
        <w:t xml:space="preserve">8% girls</w:t>
      </w:r>
    </w:p>
    <w:p>
      <w:pPr>
        <w:numPr>
          <w:ilvl w:val="0"/>
          <w:numId w:val="4"/>
        </w:numPr>
      </w:pPr>
      <w:r>
        <w:rPr/>
        <w:t xml:space="preserve">11% &lt; 15 years old</w:t>
      </w:r>
    </w:p>
    <w:p>
      <w:pPr>
        <w:numPr>
          <w:ilvl w:val="0"/>
          <w:numId w:val="4"/>
        </w:numPr>
      </w:pPr>
      <w:r>
        <w:rPr/>
        <w:t xml:space="preserve">1,380 in accommodation centres</w:t>
      </w:r>
    </w:p>
    <w:p>
      <w:pPr>
        <w:numPr>
          <w:ilvl w:val="0"/>
          <w:numId w:val="4"/>
        </w:numPr>
      </w:pPr>
      <w:r>
        <w:rPr/>
        <w:t xml:space="preserve">214 in semi-independent living apartments</w:t>
      </w:r>
    </w:p>
    <w:p>
      <w:pPr>
        <w:numPr>
          <w:ilvl w:val="0"/>
          <w:numId w:val="4"/>
        </w:numPr>
      </w:pPr>
      <w:r>
        <w:rPr/>
        <w:t xml:space="preserve">127 in emergency accommodation structures</w:t>
      </w:r>
    </w:p>
    <w:p>
      <w:pPr>
        <w:numPr>
          <w:ilvl w:val="0"/>
          <w:numId w:val="4"/>
        </w:numPr>
      </w:pPr>
      <w:r>
        <w:rPr/>
        <w:t xml:space="preserve">918 in Reception and Identification Centres (RICs) and Closed Controlled Access Centers (CCACs) in the islands</w:t>
      </w:r>
    </w:p>
    <w:p>
      <w:pPr>
        <w:numPr>
          <w:ilvl w:val="0"/>
          <w:numId w:val="4"/>
        </w:numPr>
      </w:pPr>
      <w:r>
        <w:rPr/>
        <w:t xml:space="preserve">2 minors in Controlled Accommodation Facilities for Asylum Seekers</w:t>
      </w:r>
    </w:p>
    <w:p>
      <w:pPr/>
      <w:r>
        <w:rPr/>
        <w:t xml:space="preserve">The accommodation capacity for unaccompanied minors was:</w:t>
      </w:r>
    </w:p>
    <w:p>
      <w:pPr>
        <w:numPr>
          <w:ilvl w:val="0"/>
          <w:numId w:val="5"/>
        </w:numPr>
      </w:pPr>
      <w:r>
        <w:rPr/>
        <w:t xml:space="preserve">1,745 places in accommodation structures (accommodation centres/semi-independent living apartments); and</w:t>
      </w:r>
    </w:p>
    <w:p>
      <w:pPr>
        <w:numPr>
          <w:ilvl w:val="0"/>
          <w:numId w:val="5"/>
        </w:numPr>
      </w:pPr>
      <w:r>
        <w:rPr/>
        <w:t xml:space="preserve">154 places in emergency accommodation facilities.</w:t>
      </w:r>
      <w:br/>
      <w:r>
        <w:rPr/>
        <w:t xml:space="preserve"> </w:t>
      </w:r>
    </w:p>
    <w:p>
      <w:pPr/>
      <w:r>
        <w:rPr/>
        <w:t xml:space="preserve">The factsheet is available </w:t>
      </w:r>
      <w:hyperlink r:id="rId9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6"/>
        </w:numPr>
      </w:pPr>
      <w:r>
        <w:rPr/>
        <w:t xml:space="preserve">Ministry of Migration and Asylum | Υπουργείο Μετανάστευσης και Ασύλου (7 March, 2025), [Unaccompanied Minors -March 2025],</w:t>
      </w:r>
      <w:hyperlink r:id="rId10" w:history="1">
        <w:r>
          <w:rPr>
            <w:color w:val="0444c4"/>
            <w:u w:val="single"/>
          </w:rPr>
          <w:t xml:space="preserve">https://migration.gov.gr/en/asynodeyta-anilika-stoicheia-martioy-2025/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07.03.2025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Greece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Applicants with special needs, Unaccompanied minors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BCF1B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D5E0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4AF6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reece/ministry-immigration-and-asylum-publishes-march-2025-data-unaccompanied-minor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migration.gov.gr/wp-content/uploads/2025/04/SGVP_Statistics-March_EN.pdf" TargetMode="External"/><Relationship Id="rId10" Type="http://schemas.openxmlformats.org/officeDocument/2006/relationships/hyperlink" Target="https://migration.gov.gr/en/asynodeyta-anilika-stoicheia-martioy-2025/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2026-10-30T05:43:40+00:00</dcterms:created>
  <dcterms:modified xsi:type="dcterms:W3CDTF">2026-10-30T05:43:40+00:00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