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Czechia provides support to Ukrainians who want to return home zzzzzz</w:t>
        </w:r>
      </w:hyperlink>
    </w:p>
    <w:p>
      <w:pPr/>
      <w:hyperlink r:id="rId8" w:history="1">
        <w:r>
          <w:rPr>
            <w:color w:val="var(--word-link)"/>
          </w:rPr>
          <w:t xml:space="preserve"> Go back to timeline</w:t>
        </w:r>
      </w:hyperlink>
    </w:p>
    <w:p>
      <w:pPr/>
      <w:r>
        <w:rPr/>
        <w:t xml:space="preserve">On 28 January 2025, the Czech Minister of the Interior welcomed the Deputy Prime Minister and Minister of National Unity of Ukraine. The aim of the Ukrainian delegation's visit was to inform the Czech Republic about the intention to establish centers for Ukrainians abroad. According to the Ukrainian minister, the so-called unity hubs should motivate Ukrainians to return home and offer them all information about the possibilities of return, legal assistance and support. According to the Ukrainian side, motivating Ukrainians to return for the sake of the country's post-war reconstruction is one of the main goals of the new Ministry of National Unity. Ukraine has already received support for the centers in Germany and Poland.</w:t>
      </w:r>
    </w:p>
    <w:p>
      <w:pPr/>
      <w:r>
        <w:rPr/>
        <w:t xml:space="preserve">The Czech Minister reiterated Czechia’s commitment to provide continued support. "Our strategic interest is a strong and united Ukraine. We understand that victory over Russia and the post-war reconstruction of the country cannot be achieved without the return of citizens home. We fully support the intention to motivate Ukrainian citizens to return and the establishment of a unity of hubs," said Minister Rakušan. According to him, it will be necessary to clarify the rules and scope of the services offered, including the very form of the centers. He also reminded that the Czech Republic has created a national system to support returns, within which it offers assistance to those who want to return despite the ongoing conflict, for example for personal or health reasons.</w:t>
      </w:r>
    </w:p>
    <w:p>
      <w:pPr/>
      <w:r>
        <w:rPr>
          <w:b w:val="1"/>
          <w:bCs w:val="1"/>
        </w:rPr>
        <w:t xml:space="preserve">Source(s)</w:t>
      </w:r>
    </w:p>
    <w:p>
      <w:pPr>
        <w:numPr>
          <w:ilvl w:val="0"/>
          <w:numId w:val="4"/>
        </w:numPr>
      </w:pPr>
      <w:r>
        <w:rPr/>
        <w:t xml:space="preserve">Ministry of the Interior | Ministerstvo Vnitra (28 January, 2025), Podpora Ukrajincům, kteří se chtějí vrátit domů. Vít Rakušan jednal s ukrajinským ministrem národní jednoty [Support for Ukrainians who want to return home. Vít Rakušan met with the Ukrainian Minister of National Unity],</w:t>
      </w:r>
      <w:hyperlink r:id="rId9" w:history="1">
        <w:r>
          <w:rPr>
            <w:color w:val="var(--word-link)"/>
          </w:rPr>
          <w:t xml:space="preserve">https://mv.gov.cz/clanek/podpora-ukrajincum-kteri-se-chteji-vratit-domu-vit-rakusan-jednal-s-ukrajinskym-ministrem-narodni-jednoty.aspx</w:t>
        </w:r>
      </w:hyperlink>
    </w:p>
    <w:p>
      <w:pPr/>
      <w:r>
        <w:rPr>
          <w:b w:val="1"/>
          <w:bCs w:val="1"/>
        </w:rPr>
        <w:t xml:space="preserve">Date of development</w:t>
      </w:r>
    </w:p>
    <w:p>
      <w:pPr/>
      <w:r>
        <w:rPr/>
        <w:t xml:space="preserve">28.01.2025</w:t>
      </w:r>
    </w:p>
    <w:p>
      <w:pPr/>
      <w:r>
        <w:rPr>
          <w:b w:val="1"/>
          <w:bCs w:val="1"/>
        </w:rPr>
        <w:t xml:space="preserve">Country</w:t>
      </w:r>
    </w:p>
    <w:p>
      <w:pPr/>
      <w:r>
        <w:rPr/>
        <w:t xml:space="preserve">Czechia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1D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ia-provides-support-ukrainians-who-want-return-home" TargetMode="External"/><Relationship Id="rId8" Type="http://schemas.openxmlformats.org/officeDocument/2006/relationships/hyperlink" Target="/developments" TargetMode="External"/><Relationship Id="rId9" Type="http://schemas.openxmlformats.org/officeDocument/2006/relationships/hyperlink" Target="https://mv.gov.cz/clanek/podpora-ukrajincum-kteri-se-chteji-vratit-domu-vit-rakusan-jednal-s-ukrajinskym-ministrem-narodni-jednoty.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2026-07-07T00:28:04+00:00</dcterms:created>
  <dcterms:modified xsi:type="dcterms:W3CDTF">2026-07-07T00:28:04+00:00</dcterms:modified>
</cp:coreProperties>
</file>

<file path=docProps/custom.xml><?xml version="1.0" encoding="utf-8"?>
<Properties xmlns="http://schemas.openxmlformats.org/officeDocument/2006/custom-properties" xmlns:vt="http://schemas.openxmlformats.org/officeDocument/2006/docPropsVTypes"/>
</file>