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Ministry of Immigration and Asylum publishes February 2025 data on unaccompanied minors in Greece zzzzzz</w:t>
        </w:r>
      </w:hyperlink>
    </w:p>
    <w:p>
      <w:pPr/>
      <w:r>
        <w:rPr/>
        <w:t xml:space="preserve">The Ministry of Immigration and Asylum published a factsheet on unaccompanied minors in Greece in February 2025. According to the factsheet, the estimated number of unaccompanied minors in Greece was 2,562 of which:</w:t>
      </w:r>
    </w:p>
    <w:p>
      <w:pPr>
        <w:numPr>
          <w:ilvl w:val="0"/>
          <w:numId w:val="4"/>
        </w:numPr>
      </w:pPr>
      <w:r>
        <w:rPr/>
        <w:t xml:space="preserve">92% boys</w:t>
      </w:r>
    </w:p>
    <w:p>
      <w:pPr>
        <w:numPr>
          <w:ilvl w:val="0"/>
          <w:numId w:val="4"/>
        </w:numPr>
      </w:pPr>
      <w:r>
        <w:rPr/>
        <w:t xml:space="preserve">8% girls</w:t>
      </w:r>
    </w:p>
    <w:p>
      <w:pPr>
        <w:numPr>
          <w:ilvl w:val="0"/>
          <w:numId w:val="4"/>
        </w:numPr>
      </w:pPr>
      <w:r>
        <w:rPr/>
        <w:t xml:space="preserve">11.6% &lt; 15 years old</w:t>
      </w:r>
    </w:p>
    <w:p>
      <w:pPr>
        <w:numPr>
          <w:ilvl w:val="0"/>
          <w:numId w:val="4"/>
        </w:numPr>
      </w:pPr>
      <w:r>
        <w:rPr/>
        <w:t xml:space="preserve">1,358 in accommodation centres</w:t>
      </w:r>
    </w:p>
    <w:p>
      <w:pPr>
        <w:numPr>
          <w:ilvl w:val="0"/>
          <w:numId w:val="4"/>
        </w:numPr>
      </w:pPr>
      <w:r>
        <w:rPr/>
        <w:t xml:space="preserve">206 in semi-independent living apartments</w:t>
      </w:r>
    </w:p>
    <w:p>
      <w:pPr>
        <w:numPr>
          <w:ilvl w:val="0"/>
          <w:numId w:val="4"/>
        </w:numPr>
      </w:pPr>
      <w:r>
        <w:rPr/>
        <w:t xml:space="preserve">136 in emergency accommodation structures</w:t>
      </w:r>
    </w:p>
    <w:p>
      <w:pPr>
        <w:numPr>
          <w:ilvl w:val="0"/>
          <w:numId w:val="4"/>
        </w:numPr>
      </w:pPr>
      <w:r>
        <w:rPr/>
        <w:t xml:space="preserve">654 in Reception and Identification Centres (RICs) and Closed Controlled Access Centers (CCACs) in the islands</w:t>
      </w:r>
    </w:p>
    <w:p>
      <w:pPr>
        <w:numPr>
          <w:ilvl w:val="0"/>
          <w:numId w:val="4"/>
        </w:numPr>
      </w:pPr>
      <w:r>
        <w:rPr/>
        <w:t xml:space="preserve">208 minors in Controlled Accommodation Facilities for Asylum Seekers</w:t>
      </w:r>
      <w:br/>
      <w:r>
        <w:rPr/>
        <w:t xml:space="preserve"> </w:t>
      </w:r>
    </w:p>
    <w:p>
      <w:pPr/>
      <w:r>
        <w:rPr/>
        <w:t xml:space="preserve">The accommodation capacity for unaccompanied minors was:</w:t>
      </w:r>
    </w:p>
    <w:p>
      <w:pPr>
        <w:numPr>
          <w:ilvl w:val="0"/>
          <w:numId w:val="5"/>
        </w:numPr>
      </w:pPr>
      <w:r>
        <w:rPr/>
        <w:t xml:space="preserve">1,775 places in accommodation structures (accommodation centres/semi-independent living apartments); and</w:t>
      </w:r>
    </w:p>
    <w:p>
      <w:pPr>
        <w:numPr>
          <w:ilvl w:val="0"/>
          <w:numId w:val="5"/>
        </w:numPr>
      </w:pPr>
      <w:r>
        <w:rPr/>
        <w:t xml:space="preserve">145 places in emergency accommodation facilities.</w:t>
      </w:r>
      <w:br/>
      <w:r>
        <w:rPr/>
        <w:t xml:space="preserve"> </w:t>
      </w:r>
    </w:p>
    <w:p>
      <w:pPr/>
      <w:r>
        <w:rPr/>
        <w:t xml:space="preserve">The factsheet is available </w:t>
      </w:r>
      <w:hyperlink r:id="rId8" w:history="1">
        <w:r>
          <w:rPr>
            <w:color w:val="var(--word-link)"/>
          </w:rPr>
          <w:t xml:space="preserve">here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6"/>
        </w:numPr>
      </w:pPr>
      <w:r>
        <w:rPr/>
        <w:t xml:space="preserve">Ministry of Migration and Asylum | Υπουργείο Μετανάστευσης και Ασύλου (5 February, 2025), [Unaccompanied Minors -February 2025],</w:t>
      </w:r>
      <w:hyperlink r:id="rId9" w:history="1">
        <w:r>
          <w:rPr>
            <w:color w:val="var(--word-link)"/>
          </w:rPr>
          <w:t xml:space="preserve">https://migration.gov.gr/en/asynodeyta-anilika-stoicheia-fevroyarioy-2025/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05.02.2025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Applicants with special needs, Unaccompanied minors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A9F7B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C0E3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AAF9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reece/ministry-immigration-and-asylum-publishes-february-2025-data-unaccompanied" TargetMode="External"/><Relationship Id="rId8" Type="http://schemas.openxmlformats.org/officeDocument/2006/relationships/hyperlink" Target="https://migration.gov.gr/wp-content/uploads/2025/04/SGVP_Statistics-February_EN.pdf" TargetMode="External"/><Relationship Id="rId9" Type="http://schemas.openxmlformats.org/officeDocument/2006/relationships/hyperlink" Target="https://migration.gov.gr/en/asynodeyta-anilika-stoicheia-fevroyarioy-2025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2026-07-06T20:40:59+00:00</dcterms:created>
  <dcterms:modified xsi:type="dcterms:W3CDTF">2026-07-06T20:40:59+00:00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