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Office for Foreigners published data on Ukrainian citizens in Poland zzzzzz</w:t>
        </w:r>
      </w:hyperlink>
    </w:p>
    <w:p>
      <w:pPr/>
      <w:r>
        <w:rPr/>
        <w:t xml:space="preserve">Three years after the Russian invasion of Ukraine, displaced Ukrainian citizens accounted for 78% of all third-country nationals in Poland. Women constituted 61% of all Ukrainian nationals residing in Poland, and 77% of the Ukrainian adult population. Approximately one-half of Ukrainian nationals in Poland are children.</w:t>
      </w:r>
    </w:p>
    <w:p>
      <w:pPr/>
      <w:r>
        <w:rPr/>
        <w:t xml:space="preserve">A total of 993,000 Ukrainian nationals were beneficiaries of temporary protection. In addition, 462,000 Ukrainian citizens held temporary residence permits, while 92,000 had permanent residence permits in Poland or EU long-term residence permits.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(24 February, 2025), Obywatele Ukrainy w Polsce – raport statystyczny [Ukrainian citizens in Poland – statistical report],</w:t>
      </w:r>
      <w:hyperlink r:id="rId8" w:history="1">
        <w:r>
          <w:rPr>
            <w:color w:val="var(--word-link)"/>
          </w:rPr>
          <w:t xml:space="preserve">https://www.gov.pl/web/udsc/obywatele-ukrainy-w-polsce--raport-statystyczny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98D8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office-foreigners-published-data-ukrainian-citizens-poland" TargetMode="External"/><Relationship Id="rId8" Type="http://schemas.openxmlformats.org/officeDocument/2006/relationships/hyperlink" Target="https://www.gov.pl/web/udsc/obywatele-ukrainy-w-polsce--raport-statystyczn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2026-07-16T06:23:00+00:00</dcterms:created>
  <dcterms:modified xsi:type="dcterms:W3CDTF">2026-07-16T06:23:00+00:00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