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Federal Council rejects the popular initiative for the protection of borders zzzzzz</w:t>
        </w:r>
      </w:hyperlink>
    </w:p>
    <w:p>
      <w:pPr/>
      <w:r>
        <w:rPr/>
        <w:t xml:space="preserve">The Swiss Federal Council decided to recommend that Parliament reject the popular initiative “Stop the Abuse of Asylum! (Initiative for the Protection of Borders)” without proposing a direct or indirect counter-proposal.</w:t>
      </w:r>
    </w:p>
    <w:p>
      <w:pPr/>
      <w:r>
        <w:rPr/>
        <w:t xml:space="preserve">According to the Federal Council, the initiative’s demands, such as systematic border controls, a strict annual asylum cap of 5,000 persons, the exclusion of asylum and provisional admission for people entering via safe third countries, and far-reaching measures against irregular migrants, would have serious negative consequences. In particular, withdrawing from the Schengen/Dublin system could increase secondary migration, weaken internal security, harm the economy, and potentially breach international obligations, including the Refugee Convention and the European Convention on Human Rights.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Federal Council | Der Bundesrat | Conseil fédéral | Consiglio federale (12 December, 2025), Le Conseil fédéral rejette l’initiative populaire « Stop aux abus de l’asile ! (initiative pour la protection des frontières) » [Federal Council rejects popular initiative "Stop the abuse of asylum! (Border Protection Initiative) »],</w:t>
      </w:r>
      <w:hyperlink r:id="rId8" w:history="1">
        <w:r>
          <w:rPr>
            <w:color w:val="var(--word-link)"/>
          </w:rPr>
          <w:t xml:space="preserve">https://www.news.admin.ch/fr/newnsb/PydxqhAzpu9yvORLLvmlT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12.12.2025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Switzerland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3EB5A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itzerland/federal-council-rejects-popular-initiative-protection-borders" TargetMode="External"/><Relationship Id="rId8" Type="http://schemas.openxmlformats.org/officeDocument/2006/relationships/hyperlink" Target="https://www.news.admin.ch/fr/newnsb/PydxqhAzpu9yvORLLvml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2026-07-06T23:17:34+00:00</dcterms:created>
  <dcterms:modified xsi:type="dcterms:W3CDTF">2026-07-06T23:17:34+00:00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